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A4E62" w:rsidRPr="00054F1D" w:rsidRDefault="00CA4E62" w:rsidP="00CA4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</w:t>
      </w:r>
      <w:proofErr w:type="gramStart"/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ТЕПЛОСНАБЖЕНИЯ</w:t>
      </w:r>
      <w:proofErr w:type="gramEnd"/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33EE9" w:rsidRPr="00A33E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ЗАТО ГОРОДСКОЙ ОКРУГ МОЛОДЕЖНЫЙ</w:t>
      </w: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МОСКОВСКОЙ </w:t>
      </w:r>
      <w:r w:rsidR="00852E06"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ОБЛАСТИ НА ПЕРИОД С 20</w:t>
      </w:r>
      <w:r w:rsidR="00852E0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="0064688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</w:t>
      </w:r>
      <w:r w:rsidR="00852E06"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 20</w:t>
      </w:r>
      <w:r w:rsidR="00BB3D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</w:t>
      </w:r>
      <w:r w:rsidR="00D7760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="00852E06"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112C7" w:rsidRDefault="007112C7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112C7" w:rsidRDefault="007112C7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КНИГА 15</w:t>
      </w: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РЕЕСТР ЕДИНЫХ ТЕПЛОСНАБЖАЮЩИХ ОРГАНИЗАЦИЙ</w:t>
      </w: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01D52" w:rsidRDefault="00601D52" w:rsidP="00601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601D52" w:rsidRDefault="00601D52" w:rsidP="00601D52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601D52" w:rsidRDefault="00601D52">
      <w:pPr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-1251813773"/>
        <w:docPartObj>
          <w:docPartGallery w:val="Table of Contents"/>
          <w:docPartUnique/>
        </w:docPartObj>
      </w:sdtPr>
      <w:sdtEndPr/>
      <w:sdtContent>
        <w:p w:rsidR="00BB6818" w:rsidRPr="00310BF6" w:rsidRDefault="00BB6818" w:rsidP="00BB6818">
          <w:pPr>
            <w:pStyle w:val="a9"/>
            <w:jc w:val="center"/>
            <w:rPr>
              <w:rFonts w:ascii="Times New Roman" w:hAnsi="Times New Roman" w:cs="Times New Roman"/>
              <w:color w:val="auto"/>
            </w:rPr>
          </w:pPr>
          <w:r w:rsidRPr="00310BF6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BB6818" w:rsidRPr="00310BF6" w:rsidRDefault="00BB6818">
          <w:pPr>
            <w:pStyle w:val="11"/>
            <w:tabs>
              <w:tab w:val="right" w:leader="dot" w:pos="9770"/>
            </w:tabs>
            <w:rPr>
              <w:rFonts w:ascii="Times New Roman" w:hAnsi="Times New Roman"/>
              <w:noProof/>
              <w:sz w:val="28"/>
              <w:szCs w:val="28"/>
            </w:rPr>
          </w:pPr>
          <w:r w:rsidRPr="00310BF6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310BF6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310BF6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23497751" w:history="1">
            <w:r w:rsidRPr="00310BF6">
              <w:rPr>
                <w:rStyle w:val="aa"/>
                <w:rFonts w:ascii="Times New Roman" w:hAnsi="Times New Roman"/>
                <w:noProof/>
                <w:color w:val="auto"/>
                <w:sz w:val="28"/>
                <w:szCs w:val="28"/>
              </w:rPr>
              <w:t>15.1.Реестр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      </w:r>
            <w:r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_Toc23497751 \h </w:instrText>
            </w:r>
            <w:r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3614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6818" w:rsidRPr="00310BF6" w:rsidRDefault="00002027">
          <w:pPr>
            <w:pStyle w:val="11"/>
            <w:tabs>
              <w:tab w:val="right" w:leader="dot" w:pos="9770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3497752" w:history="1">
            <w:r w:rsidR="00BB6818" w:rsidRPr="00310BF6">
              <w:rPr>
                <w:rStyle w:val="aa"/>
                <w:rFonts w:ascii="Times New Roman" w:hAnsi="Times New Roman"/>
                <w:noProof/>
                <w:color w:val="auto"/>
                <w:sz w:val="28"/>
                <w:szCs w:val="28"/>
              </w:rPr>
              <w:t>15.2.Реестр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_Toc23497752 \h </w:instrTex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3614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6818" w:rsidRPr="00310BF6" w:rsidRDefault="00002027">
          <w:pPr>
            <w:pStyle w:val="11"/>
            <w:tabs>
              <w:tab w:val="right" w:leader="dot" w:pos="9770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3497753" w:history="1">
            <w:r w:rsidR="00BB6818" w:rsidRPr="00310BF6">
              <w:rPr>
                <w:rStyle w:val="aa"/>
                <w:rFonts w:ascii="Times New Roman" w:hAnsi="Times New Roman"/>
                <w:noProof/>
                <w:color w:val="auto"/>
                <w:sz w:val="28"/>
                <w:szCs w:val="28"/>
              </w:rPr>
              <w:t>15.3.Основания, в том числе критерии, в соответствии с которыми теплоснабжающей организации присвоен статус единой теплоснабжающей организации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_Toc23497753 \h </w:instrTex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3614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6818" w:rsidRPr="00310BF6" w:rsidRDefault="00002027">
          <w:pPr>
            <w:pStyle w:val="11"/>
            <w:tabs>
              <w:tab w:val="right" w:leader="dot" w:pos="9770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3497754" w:history="1">
            <w:r w:rsidR="00BB6818" w:rsidRPr="00310BF6">
              <w:rPr>
                <w:rStyle w:val="aa"/>
                <w:rFonts w:ascii="Times New Roman" w:hAnsi="Times New Roman"/>
                <w:noProof/>
                <w:color w:val="auto"/>
                <w:sz w:val="28"/>
                <w:szCs w:val="28"/>
              </w:rPr>
              <w:t>15.4.Заявки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_Toc23497754 \h </w:instrTex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3614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6818" w:rsidRPr="00310BF6" w:rsidRDefault="00002027">
          <w:pPr>
            <w:pStyle w:val="11"/>
            <w:tabs>
              <w:tab w:val="right" w:leader="dot" w:pos="9770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3497755" w:history="1">
            <w:r w:rsidR="00BB6818" w:rsidRPr="00310BF6">
              <w:rPr>
                <w:rStyle w:val="aa"/>
                <w:rFonts w:ascii="Times New Roman" w:hAnsi="Times New Roman"/>
                <w:noProof/>
                <w:color w:val="auto"/>
                <w:sz w:val="28"/>
                <w:szCs w:val="28"/>
              </w:rPr>
              <w:t>15.5.Описание границ зон деятельности единой теплоснабжающей организации (организаций)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_Toc23497755 \h </w:instrTex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3614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6818" w:rsidRPr="00310BF6" w:rsidRDefault="00002027">
          <w:pPr>
            <w:pStyle w:val="11"/>
            <w:tabs>
              <w:tab w:val="right" w:leader="dot" w:pos="9770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3497756" w:history="1">
            <w:r w:rsidR="00BB6818" w:rsidRPr="00310BF6">
              <w:rPr>
                <w:rStyle w:val="aa"/>
                <w:rFonts w:ascii="Times New Roman" w:hAnsi="Times New Roman"/>
                <w:noProof/>
                <w:color w:val="auto"/>
                <w:sz w:val="28"/>
                <w:szCs w:val="28"/>
              </w:rPr>
              <w:t>15.6.Описание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_Toc23497756 \h </w:instrTex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3614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="00BB6818" w:rsidRPr="00310BF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6818" w:rsidRDefault="00BB6818">
          <w:r w:rsidRPr="00310BF6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BB3A16" w:rsidRDefault="00BB3A16"/>
    <w:p w:rsidR="00601D52" w:rsidRDefault="00601D52"/>
    <w:p w:rsidR="00601D52" w:rsidRDefault="00601D52">
      <w:r>
        <w:br w:type="page"/>
      </w:r>
    </w:p>
    <w:p w:rsidR="00BB3DFA" w:rsidRDefault="00BB3DFA" w:rsidP="00601D52">
      <w:pPr>
        <w:pStyle w:val="1"/>
        <w:jc w:val="both"/>
        <w:rPr>
          <w:color w:val="auto"/>
        </w:rPr>
        <w:sectPr w:rsidR="00BB3DFA" w:rsidSect="00BB6818">
          <w:footerReference w:type="default" r:id="rId8"/>
          <w:pgSz w:w="11906" w:h="16838" w:code="9"/>
          <w:pgMar w:top="1134" w:right="851" w:bottom="1134" w:left="1276" w:header="709" w:footer="709" w:gutter="0"/>
          <w:cols w:space="708"/>
          <w:titlePg/>
          <w:docGrid w:linePitch="360"/>
        </w:sectPr>
      </w:pPr>
      <w:bookmarkStart w:id="0" w:name="_Toc23497751"/>
    </w:p>
    <w:p w:rsidR="00601D52" w:rsidRDefault="00601D52" w:rsidP="00601D52">
      <w:pPr>
        <w:pStyle w:val="1"/>
        <w:jc w:val="both"/>
        <w:rPr>
          <w:color w:val="auto"/>
        </w:rPr>
      </w:pPr>
      <w:r w:rsidRPr="00601D52">
        <w:rPr>
          <w:color w:val="auto"/>
        </w:rPr>
        <w:lastRenderedPageBreak/>
        <w:t>15.1.</w:t>
      </w:r>
      <w:bookmarkEnd w:id="0"/>
      <w:r w:rsidR="00310BF6" w:rsidRPr="00310BF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2B2482" w:rsidRPr="002B2482">
        <w:rPr>
          <w:color w:val="auto"/>
        </w:rP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городского (муниципального) округа</w:t>
      </w:r>
    </w:p>
    <w:p w:rsidR="00EE47ED" w:rsidRDefault="00EE47ED" w:rsidP="00EE47ED">
      <w:pPr>
        <w:spacing w:before="240"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EE47ED">
        <w:rPr>
          <w:rFonts w:ascii="Times New Roman" w:hAnsi="Times New Roman"/>
          <w:bCs/>
          <w:sz w:val="28"/>
          <w:szCs w:val="28"/>
        </w:rPr>
        <w:t>Таблица 15.1.1 - Реестр систем теплоснабжения</w:t>
      </w:r>
    </w:p>
    <w:tbl>
      <w:tblPr>
        <w:tblW w:w="15326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4114"/>
        <w:gridCol w:w="2334"/>
        <w:gridCol w:w="2552"/>
        <w:gridCol w:w="2811"/>
        <w:gridCol w:w="2800"/>
      </w:tblGrid>
      <w:tr w:rsidR="005C4BF8" w:rsidRPr="005C4BF8" w:rsidTr="00484C91">
        <w:trPr>
          <w:trHeight w:val="255"/>
          <w:tblHeader/>
        </w:trPr>
        <w:tc>
          <w:tcPr>
            <w:tcW w:w="715" w:type="dxa"/>
            <w:shd w:val="clear" w:color="auto" w:fill="B2A1C7" w:themeFill="accent4" w:themeFillTint="99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4" w:type="dxa"/>
            <w:shd w:val="clear" w:color="auto" w:fill="B2A1C7" w:themeFill="accent4" w:themeFillTint="99"/>
            <w:vAlign w:val="center"/>
            <w:hideMark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теплоснабжающей организации</w:t>
            </w:r>
          </w:p>
        </w:tc>
        <w:tc>
          <w:tcPr>
            <w:tcW w:w="4886" w:type="dxa"/>
            <w:gridSpan w:val="2"/>
            <w:shd w:val="clear" w:color="auto" w:fill="B2A1C7" w:themeFill="accent4" w:themeFillTint="99"/>
            <w:vAlign w:val="center"/>
            <w:hideMark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Наименование, адрес источника</w:t>
            </w:r>
          </w:p>
        </w:tc>
        <w:tc>
          <w:tcPr>
            <w:tcW w:w="2811" w:type="dxa"/>
            <w:shd w:val="clear" w:color="auto" w:fill="B2A1C7" w:themeFill="accent4" w:themeFillTint="99"/>
            <w:vAlign w:val="center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Балансовая принадлежность источника</w:t>
            </w:r>
          </w:p>
        </w:tc>
        <w:tc>
          <w:tcPr>
            <w:tcW w:w="2800" w:type="dxa"/>
            <w:shd w:val="clear" w:color="auto" w:fill="B2A1C7" w:themeFill="accent4" w:themeFillTint="99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Балансовая принадлежность тепловых сетей и сооружений на них</w:t>
            </w:r>
          </w:p>
        </w:tc>
      </w:tr>
      <w:tr w:rsidR="005C4BF8" w:rsidRPr="005C4BF8" w:rsidTr="00484C91">
        <w:trPr>
          <w:trHeight w:val="91"/>
        </w:trPr>
        <w:tc>
          <w:tcPr>
            <w:tcW w:w="715" w:type="dxa"/>
            <w:shd w:val="clear" w:color="auto" w:fill="auto"/>
            <w:vAlign w:val="center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4" w:type="dxa"/>
            <w:shd w:val="clear" w:color="auto" w:fill="auto"/>
            <w:vAlign w:val="center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Котельная №39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C4BF8" w:rsidRPr="005C4BF8" w:rsidRDefault="0064107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п. Молодежный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8A39B3" w:rsidRPr="008A39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Наро-Фоминского </w:t>
            </w:r>
            <w:proofErr w:type="spellStart"/>
            <w:r w:rsidR="008A39B3" w:rsidRPr="008A39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</w:t>
            </w:r>
            <w:proofErr w:type="gramStart"/>
            <w:r w:rsidR="008A39B3" w:rsidRPr="008A39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proofErr w:type="spellEnd"/>
            <w:proofErr w:type="gramEnd"/>
            <w:r w:rsidR="008A39B3" w:rsidRPr="008A39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C4BF8" w:rsidRPr="005C4BF8" w:rsidRDefault="005C4BF8" w:rsidP="005C4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B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8A39B3" w:rsidRPr="008A39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Наро-Фоминского </w:t>
            </w:r>
            <w:proofErr w:type="spellStart"/>
            <w:r w:rsidR="008A39B3" w:rsidRPr="008A39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</w:t>
            </w:r>
            <w:proofErr w:type="gramStart"/>
            <w:r w:rsidR="008A39B3" w:rsidRPr="008A39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proofErr w:type="spellEnd"/>
            <w:proofErr w:type="gramEnd"/>
            <w:r w:rsidR="008A39B3" w:rsidRPr="008A39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A315AF" w:rsidRDefault="00A315AF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br w:type="page"/>
      </w:r>
    </w:p>
    <w:p w:rsidR="00A315AF" w:rsidRDefault="00A315AF" w:rsidP="00A315AF">
      <w:pPr>
        <w:pStyle w:val="1"/>
        <w:jc w:val="both"/>
        <w:rPr>
          <w:color w:val="auto"/>
        </w:rPr>
        <w:sectPr w:rsidR="00A315AF" w:rsidSect="00BB3DFA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EE47ED" w:rsidRDefault="00A315AF" w:rsidP="00A315AF">
      <w:pPr>
        <w:pStyle w:val="1"/>
        <w:jc w:val="both"/>
        <w:rPr>
          <w:color w:val="auto"/>
        </w:rPr>
      </w:pPr>
      <w:bookmarkStart w:id="1" w:name="_Toc23497752"/>
      <w:r w:rsidRPr="00A315AF">
        <w:rPr>
          <w:color w:val="auto"/>
        </w:rPr>
        <w:lastRenderedPageBreak/>
        <w:t>15.2.</w:t>
      </w:r>
      <w:bookmarkEnd w:id="1"/>
      <w:r w:rsidR="00310BF6" w:rsidRPr="00310BF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2B2482" w:rsidRPr="002B2482">
        <w:rPr>
          <w:color w:val="auto"/>
        </w:rPr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</w:p>
    <w:p w:rsidR="008D431E" w:rsidRDefault="008D431E" w:rsidP="008D431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</w:p>
    <w:p w:rsidR="00602901" w:rsidRDefault="00E14113" w:rsidP="00602901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Реестр единых теплоснабжающих организаций приведен в таблице 15.2.1.</w:t>
      </w:r>
    </w:p>
    <w:p w:rsidR="004F1AC4" w:rsidRDefault="004F1AC4" w:rsidP="004F1AC4">
      <w:pPr>
        <w:spacing w:before="240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F1AC4">
        <w:rPr>
          <w:rFonts w:ascii="Times New Roman" w:hAnsi="Times New Roman"/>
          <w:color w:val="000000"/>
          <w:sz w:val="28"/>
          <w:szCs w:val="28"/>
        </w:rPr>
        <w:t xml:space="preserve">Таблица 15.2.1 </w:t>
      </w:r>
      <w:r w:rsidR="00E069A6">
        <w:rPr>
          <w:rFonts w:ascii="Times New Roman" w:hAnsi="Times New Roman"/>
          <w:color w:val="000000"/>
          <w:sz w:val="28"/>
          <w:szCs w:val="28"/>
        </w:rPr>
        <w:t>–</w:t>
      </w:r>
      <w:r w:rsidRPr="004F1AC4">
        <w:rPr>
          <w:rFonts w:ascii="Times New Roman" w:hAnsi="Times New Roman"/>
          <w:color w:val="000000"/>
          <w:sz w:val="28"/>
          <w:szCs w:val="28"/>
        </w:rPr>
        <w:t xml:space="preserve"> Реестр единых теплоснабжающих организаций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87"/>
        <w:gridCol w:w="4144"/>
        <w:gridCol w:w="4464"/>
      </w:tblGrid>
      <w:tr w:rsidR="00E01B35" w:rsidRPr="00E01B35" w:rsidTr="00E01B35">
        <w:trPr>
          <w:trHeight w:val="20"/>
          <w:tblHeader/>
        </w:trPr>
        <w:tc>
          <w:tcPr>
            <w:tcW w:w="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Код ЕТО</w:t>
            </w:r>
          </w:p>
        </w:tc>
        <w:tc>
          <w:tcPr>
            <w:tcW w:w="20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Наименование ЕТО</w:t>
            </w:r>
          </w:p>
        </w:tc>
        <w:tc>
          <w:tcPr>
            <w:tcW w:w="2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Зона ответственности ЕТО</w:t>
            </w:r>
          </w:p>
        </w:tc>
      </w:tr>
      <w:tr w:rsidR="00E01B35" w:rsidRPr="00E01B35" w:rsidTr="00E01B35">
        <w:trPr>
          <w:trHeight w:val="20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01</w:t>
            </w:r>
          </w:p>
        </w:tc>
        <w:tc>
          <w:tcPr>
            <w:tcW w:w="2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hAnsi="Times New Roman"/>
                <w:szCs w:val="24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2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ЗАТО </w:t>
            </w:r>
            <w:proofErr w:type="spellStart"/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г.о</w:t>
            </w:r>
            <w:proofErr w:type="spellEnd"/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. Молодежный</w:t>
            </w:r>
          </w:p>
        </w:tc>
      </w:tr>
    </w:tbl>
    <w:p w:rsidR="00EE47ED" w:rsidRDefault="003D624B" w:rsidP="003D624B">
      <w:pPr>
        <w:pStyle w:val="1"/>
        <w:jc w:val="both"/>
        <w:rPr>
          <w:color w:val="auto"/>
        </w:rPr>
      </w:pPr>
      <w:bookmarkStart w:id="2" w:name="_Toc23497753"/>
      <w:r w:rsidRPr="003D624B">
        <w:rPr>
          <w:color w:val="auto"/>
        </w:rPr>
        <w:t>15.3.</w:t>
      </w:r>
      <w:bookmarkEnd w:id="2"/>
      <w:r w:rsidR="00310BF6" w:rsidRPr="00310BF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2B2482" w:rsidRPr="002B2482">
        <w:rPr>
          <w:color w:val="auto"/>
        </w:rPr>
        <w:t>Основания, в том числе критерии, в соответствии с которыми теплоснабжающей организации присвоен статус единой теплоснабжающей организации</w:t>
      </w:r>
    </w:p>
    <w:p w:rsidR="004F1AC4" w:rsidRPr="004F1AC4" w:rsidRDefault="004F1AC4" w:rsidP="004F1AC4">
      <w:pPr>
        <w:autoSpaceDE w:val="0"/>
        <w:autoSpaceDN w:val="0"/>
        <w:adjustRightInd w:val="0"/>
        <w:spacing w:before="240" w:after="0" w:line="360" w:lineRule="auto"/>
        <w:ind w:firstLine="85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F1AC4">
        <w:rPr>
          <w:rFonts w:ascii="Times New Roman" w:eastAsiaTheme="minorHAnsi" w:hAnsi="Times New Roman"/>
          <w:color w:val="000000"/>
          <w:sz w:val="28"/>
          <w:szCs w:val="28"/>
        </w:rPr>
        <w:t xml:space="preserve">Решение по определению единой теплоснабжающей организации осуществляется на основании критериев, установленных в «Правилах организации теплоснабжения в Российской Федерации», утверждённых Постановлением Правительства Российской Федерации от 8 августа 2012 г. № 808 «Об организации теплоснабжения в Российской Федерации и о внесении изменений в некоторые акты Правительства Российской Федерации». </w:t>
      </w:r>
    </w:p>
    <w:p w:rsidR="004F1AC4" w:rsidRPr="004F1AC4" w:rsidRDefault="004F1AC4" w:rsidP="004F1AC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F1AC4">
        <w:rPr>
          <w:rFonts w:ascii="Times New Roman" w:eastAsiaTheme="minorHAnsi" w:hAnsi="Times New Roman"/>
          <w:color w:val="000000"/>
          <w:sz w:val="28"/>
          <w:szCs w:val="28"/>
        </w:rPr>
        <w:t xml:space="preserve">Согласно пункту 7 «Правил организации теплоснабжения в Российской Федерации» критериями определения единой теплоснабжающей организации являются: </w:t>
      </w:r>
    </w:p>
    <w:p w:rsidR="004F1AC4" w:rsidRPr="004F1AC4" w:rsidRDefault="004F1AC4" w:rsidP="004F1AC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F1AC4">
        <w:rPr>
          <w:rFonts w:ascii="Times New Roman" w:eastAsiaTheme="minorHAnsi" w:hAnsi="Times New Roman"/>
          <w:color w:val="000000"/>
          <w:sz w:val="28"/>
          <w:szCs w:val="28"/>
        </w:rPr>
        <w:t xml:space="preserve">- владение на праве собственности или ином законном основании источниками тепловой энергии с наибольшей тепловой мощностью и (или) тепловыми сетями с наибольшей емкостью в границах зоны деятельности единой теплоснабжающей организации; </w:t>
      </w:r>
    </w:p>
    <w:p w:rsidR="004F1AC4" w:rsidRPr="004F1AC4" w:rsidRDefault="004F1AC4" w:rsidP="004F1AC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F1AC4">
        <w:rPr>
          <w:rFonts w:ascii="Times New Roman" w:eastAsiaTheme="minorHAnsi" w:hAnsi="Times New Roman"/>
          <w:color w:val="000000"/>
          <w:sz w:val="28"/>
          <w:szCs w:val="28"/>
        </w:rPr>
        <w:t xml:space="preserve">- размер собственного капитала; </w:t>
      </w:r>
    </w:p>
    <w:p w:rsidR="004F1AC4" w:rsidRPr="004F1AC4" w:rsidRDefault="004F1AC4" w:rsidP="004F1AC4">
      <w:pPr>
        <w:spacing w:after="0" w:line="36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>- способность в лучшей мере обеспечить надежность теплоснабжения в соответствующей системе теплоснабжения.</w:t>
      </w:r>
    </w:p>
    <w:p w:rsidR="004F1AC4" w:rsidRPr="004F1AC4" w:rsidRDefault="004F1AC4" w:rsidP="004F1AC4">
      <w:pPr>
        <w:spacing w:after="0" w:line="36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Для определения указанных критериев уполномоченный орган при разработке схемы теплоснабжения вправе запрашивать у теплоснабжающих и </w:t>
      </w:r>
      <w:proofErr w:type="spellStart"/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>теплосетевых</w:t>
      </w:r>
      <w:proofErr w:type="spellEnd"/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 xml:space="preserve"> организаций соответствующие сведения.</w:t>
      </w:r>
    </w:p>
    <w:p w:rsidR="004F1AC4" w:rsidRPr="004F1AC4" w:rsidRDefault="004F1AC4" w:rsidP="004F1AC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proofErr w:type="gramStart"/>
      <w:r w:rsidRPr="004F1AC4">
        <w:rPr>
          <w:rFonts w:ascii="Times New Roman" w:eastAsiaTheme="minorHAnsi" w:hAnsi="Times New Roman"/>
          <w:color w:val="000000"/>
          <w:sz w:val="28"/>
          <w:szCs w:val="28"/>
        </w:rPr>
        <w:t xml:space="preserve">Согласно пункту 8 «Правил организации теплоснабжения в Российской Федерации» в случае,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 </w:t>
      </w:r>
      <w:proofErr w:type="gramEnd"/>
    </w:p>
    <w:p w:rsidR="004F1AC4" w:rsidRPr="004F1AC4" w:rsidRDefault="004F1AC4" w:rsidP="004F1AC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4F1AC4">
        <w:rPr>
          <w:rFonts w:ascii="Times New Roman" w:eastAsiaTheme="minorHAnsi" w:hAnsi="Times New Roman"/>
          <w:color w:val="000000"/>
          <w:sz w:val="28"/>
          <w:szCs w:val="28"/>
        </w:rPr>
        <w:t xml:space="preserve"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поселения, городского округа. </w:t>
      </w:r>
    </w:p>
    <w:p w:rsidR="004F1AC4" w:rsidRPr="004F1AC4" w:rsidRDefault="004F1AC4" w:rsidP="004F1AC4">
      <w:pPr>
        <w:spacing w:after="0" w:line="36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>Согласно пункту 9 «Правил организации теплоснабжения в Российской Федерации» в случае,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</w:t>
      </w:r>
      <w:proofErr w:type="gramEnd"/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 xml:space="preserve"> единой теплоснабжающей организации, статус единой теплоснабжающей организации присваивается той организации из </w:t>
      </w:r>
      <w:proofErr w:type="gramStart"/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>указанных</w:t>
      </w:r>
      <w:proofErr w:type="gramEnd"/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>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твующей системе теплоснабжения.</w:t>
      </w:r>
    </w:p>
    <w:p w:rsidR="004F1AC4" w:rsidRPr="004F1AC4" w:rsidRDefault="004F1AC4" w:rsidP="004F1AC4">
      <w:pPr>
        <w:spacing w:after="0" w:line="36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 xml:space="preserve">Размер собственного капитала определяется по данным бухгалтерской отчетности, составленной на последнюю отчетную дату перед подачей заявки на </w:t>
      </w:r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присвоение организации статуса единой теплоснабжающей организации с отметкой налогового орган</w:t>
      </w:r>
      <w:proofErr w:type="gramStart"/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>а о ее</w:t>
      </w:r>
      <w:proofErr w:type="gramEnd"/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принятии.</w:t>
      </w:r>
    </w:p>
    <w:p w:rsidR="00E14113" w:rsidRDefault="004F1AC4" w:rsidP="004F1AC4">
      <w:pPr>
        <w:spacing w:after="0" w:line="36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4F1AC4">
        <w:rPr>
          <w:rFonts w:ascii="Times New Roman" w:eastAsiaTheme="minorEastAsia" w:hAnsi="Times New Roman"/>
          <w:sz w:val="28"/>
          <w:szCs w:val="28"/>
          <w:lang w:eastAsia="ru-RU"/>
        </w:rPr>
        <w:t>Согласно пункту 11 «Правил организации теплоснабжения в Российской Федерации» в случае,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  <w:proofErr w:type="gramEnd"/>
    </w:p>
    <w:p w:rsidR="004074EE" w:rsidRPr="003D624B" w:rsidRDefault="003D624B" w:rsidP="003D624B">
      <w:pPr>
        <w:pStyle w:val="1"/>
        <w:jc w:val="both"/>
        <w:rPr>
          <w:rFonts w:ascii="Times New Roman" w:eastAsiaTheme="minorHAnsi" w:hAnsi="Times New Roman"/>
          <w:color w:val="auto"/>
        </w:rPr>
      </w:pPr>
      <w:bookmarkStart w:id="3" w:name="_Toc23497754"/>
      <w:r w:rsidRPr="003D624B">
        <w:rPr>
          <w:color w:val="auto"/>
        </w:rPr>
        <w:t>15.4.</w:t>
      </w:r>
      <w:bookmarkEnd w:id="3"/>
      <w:r w:rsidR="00310BF6" w:rsidRPr="00310BF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2B2482" w:rsidRPr="002B2482">
        <w:rPr>
          <w:color w:val="auto"/>
        </w:rPr>
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</w:p>
    <w:p w:rsidR="00602901" w:rsidRDefault="00602901" w:rsidP="00E14113">
      <w:pPr>
        <w:spacing w:before="24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B0E17">
        <w:rPr>
          <w:rFonts w:ascii="Times New Roman" w:eastAsia="Times New Roman" w:hAnsi="Times New Roman"/>
          <w:sz w:val="28"/>
          <w:szCs w:val="28"/>
        </w:rPr>
        <w:t xml:space="preserve">Заявка на присвоение статуса ЕТО </w:t>
      </w:r>
      <w:r w:rsidR="00E14113">
        <w:rPr>
          <w:rFonts w:ascii="Times New Roman" w:eastAsia="Times New Roman" w:hAnsi="Times New Roman"/>
          <w:sz w:val="28"/>
          <w:szCs w:val="28"/>
        </w:rPr>
        <w:t>не подавались.</w:t>
      </w:r>
    </w:p>
    <w:p w:rsidR="003D624B" w:rsidRDefault="00E4585E" w:rsidP="00E4585E">
      <w:pPr>
        <w:pStyle w:val="1"/>
        <w:jc w:val="both"/>
        <w:rPr>
          <w:color w:val="auto"/>
        </w:rPr>
      </w:pPr>
      <w:bookmarkStart w:id="4" w:name="_Toc23497755"/>
      <w:r w:rsidRPr="00E4585E">
        <w:rPr>
          <w:color w:val="auto"/>
        </w:rPr>
        <w:t>15.5.</w:t>
      </w:r>
      <w:bookmarkEnd w:id="4"/>
      <w:r w:rsidR="00310BF6" w:rsidRPr="00310BF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2B2482" w:rsidRPr="002B2482">
        <w:rPr>
          <w:color w:val="auto"/>
        </w:rPr>
        <w:t>Описание границ зон деятельности единой теплоснабжающей организации (организаций)</w:t>
      </w:r>
    </w:p>
    <w:p w:rsidR="005B6E0D" w:rsidRPr="004F1AC4" w:rsidRDefault="005B6E0D" w:rsidP="005B6E0D">
      <w:pPr>
        <w:spacing w:before="240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Описание границ зон деятельности</w:t>
      </w:r>
      <w:r w:rsidRPr="004F1AC4">
        <w:rPr>
          <w:rFonts w:ascii="Times New Roman" w:hAnsi="Times New Roman"/>
          <w:color w:val="000000"/>
          <w:sz w:val="28"/>
          <w:szCs w:val="28"/>
        </w:rPr>
        <w:t xml:space="preserve"> единых теплоснабжающих организаций</w:t>
      </w:r>
      <w:r>
        <w:rPr>
          <w:rFonts w:ascii="Times New Roman" w:hAnsi="Times New Roman"/>
          <w:color w:val="000000"/>
          <w:sz w:val="28"/>
          <w:szCs w:val="28"/>
        </w:rPr>
        <w:t xml:space="preserve"> приведены в таблице 15.5.1.</w:t>
      </w:r>
    </w:p>
    <w:p w:rsidR="00425960" w:rsidRDefault="00425960" w:rsidP="005B6E0D">
      <w:pPr>
        <w:spacing w:before="240"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F1AC4">
        <w:rPr>
          <w:rFonts w:ascii="Times New Roman" w:hAnsi="Times New Roman"/>
          <w:color w:val="000000"/>
          <w:sz w:val="28"/>
          <w:szCs w:val="28"/>
        </w:rPr>
        <w:t>Таблица 15.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4F1AC4">
        <w:rPr>
          <w:rFonts w:ascii="Times New Roman" w:hAnsi="Times New Roman"/>
          <w:color w:val="000000"/>
          <w:sz w:val="28"/>
          <w:szCs w:val="28"/>
        </w:rPr>
        <w:t xml:space="preserve">.1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4F1A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6E0D">
        <w:rPr>
          <w:rFonts w:ascii="Times New Roman" w:hAnsi="Times New Roman"/>
          <w:color w:val="000000"/>
          <w:sz w:val="28"/>
          <w:szCs w:val="28"/>
        </w:rPr>
        <w:t>Описание границ зон деятельности</w:t>
      </w:r>
      <w:r w:rsidRPr="004F1AC4">
        <w:rPr>
          <w:rFonts w:ascii="Times New Roman" w:hAnsi="Times New Roman"/>
          <w:color w:val="000000"/>
          <w:sz w:val="28"/>
          <w:szCs w:val="28"/>
        </w:rPr>
        <w:t xml:space="preserve"> единых теплоснабжающих организаций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87"/>
        <w:gridCol w:w="4144"/>
        <w:gridCol w:w="4464"/>
      </w:tblGrid>
      <w:tr w:rsidR="00E01B35" w:rsidRPr="00E01B35" w:rsidTr="00484C91">
        <w:trPr>
          <w:trHeight w:val="20"/>
          <w:tblHeader/>
        </w:trPr>
        <w:tc>
          <w:tcPr>
            <w:tcW w:w="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E01B35" w:rsidRPr="00E01B35" w:rsidRDefault="00E01B35" w:rsidP="0048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Код ЕТО</w:t>
            </w:r>
          </w:p>
        </w:tc>
        <w:tc>
          <w:tcPr>
            <w:tcW w:w="20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E01B35" w:rsidRPr="00E01B35" w:rsidRDefault="00E01B35" w:rsidP="0048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Наименование ЕТО</w:t>
            </w:r>
          </w:p>
        </w:tc>
        <w:tc>
          <w:tcPr>
            <w:tcW w:w="2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E01B35" w:rsidRPr="00E01B35" w:rsidRDefault="00E01B35" w:rsidP="0048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Зона ответственности ЕТО</w:t>
            </w:r>
          </w:p>
        </w:tc>
      </w:tr>
      <w:tr w:rsidR="00E01B35" w:rsidRPr="00E01B35" w:rsidTr="00484C91">
        <w:trPr>
          <w:trHeight w:val="20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1B35" w:rsidRPr="00E01B35" w:rsidRDefault="00E01B35" w:rsidP="0048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01</w:t>
            </w:r>
          </w:p>
        </w:tc>
        <w:tc>
          <w:tcPr>
            <w:tcW w:w="2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1B35" w:rsidRPr="00E01B35" w:rsidRDefault="00E01B35" w:rsidP="0048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hAnsi="Times New Roman"/>
                <w:szCs w:val="24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2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1B35" w:rsidRPr="00E01B35" w:rsidRDefault="00E01B35" w:rsidP="0048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ЗАТО </w:t>
            </w:r>
            <w:proofErr w:type="spellStart"/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г.о</w:t>
            </w:r>
            <w:proofErr w:type="spellEnd"/>
            <w:r w:rsidRPr="00E01B3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. Молодежный</w:t>
            </w:r>
          </w:p>
        </w:tc>
      </w:tr>
    </w:tbl>
    <w:p w:rsidR="00E01B35" w:rsidRDefault="00E01B35" w:rsidP="005B6E0D">
      <w:pPr>
        <w:spacing w:before="240"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5944" w:rsidRDefault="00A75944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br w:type="page"/>
      </w:r>
    </w:p>
    <w:p w:rsidR="00E4585E" w:rsidRDefault="00C90169" w:rsidP="00C90169">
      <w:pPr>
        <w:pStyle w:val="1"/>
        <w:jc w:val="both"/>
        <w:rPr>
          <w:color w:val="auto"/>
        </w:rPr>
      </w:pPr>
      <w:bookmarkStart w:id="5" w:name="_Toc23497756"/>
      <w:r w:rsidRPr="00C90169">
        <w:rPr>
          <w:color w:val="auto"/>
        </w:rPr>
        <w:lastRenderedPageBreak/>
        <w:t>15.6.</w:t>
      </w:r>
      <w:bookmarkEnd w:id="5"/>
      <w:r w:rsidR="00310BF6" w:rsidRPr="00310BF6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34F65" w:rsidRPr="00B34F65">
        <w:rPr>
          <w:color w:val="auto"/>
        </w:rPr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</w:r>
    </w:p>
    <w:p w:rsidR="007D7783" w:rsidRDefault="007D7783" w:rsidP="007D778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974B2" w:rsidRDefault="00E974B2" w:rsidP="00E974B2">
      <w:pPr>
        <w:spacing w:before="3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31D8">
        <w:rPr>
          <w:rFonts w:ascii="Times New Roman" w:hAnsi="Times New Roman"/>
          <w:sz w:val="28"/>
          <w:szCs w:val="28"/>
        </w:rPr>
        <w:t>Таблица 15.6.1 - Реестр единых теплоснабжающих организаций в разрезе систем теплоснабжения согласно</w:t>
      </w:r>
      <w:r w:rsidR="00E01B35">
        <w:rPr>
          <w:rFonts w:ascii="Times New Roman" w:hAnsi="Times New Roman"/>
          <w:sz w:val="28"/>
          <w:szCs w:val="28"/>
        </w:rPr>
        <w:t>,</w:t>
      </w:r>
      <w:r w:rsidRPr="006731D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10BF6">
        <w:rPr>
          <w:rFonts w:ascii="Times New Roman" w:hAnsi="Times New Roman"/>
          <w:sz w:val="28"/>
          <w:szCs w:val="28"/>
        </w:rPr>
        <w:t>раннее</w:t>
      </w:r>
      <w:proofErr w:type="gramEnd"/>
      <w:r w:rsidR="00310BF6">
        <w:rPr>
          <w:rFonts w:ascii="Times New Roman" w:hAnsi="Times New Roman"/>
          <w:sz w:val="28"/>
          <w:szCs w:val="28"/>
        </w:rPr>
        <w:t xml:space="preserve"> </w:t>
      </w:r>
      <w:r w:rsidRPr="006731D8">
        <w:rPr>
          <w:rFonts w:ascii="Times New Roman" w:hAnsi="Times New Roman"/>
          <w:sz w:val="28"/>
          <w:szCs w:val="28"/>
        </w:rPr>
        <w:t>утвержденной схеме теплоснабжения</w:t>
      </w:r>
    </w:p>
    <w:tbl>
      <w:tblPr>
        <w:tblW w:w="48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3107"/>
        <w:gridCol w:w="2495"/>
        <w:gridCol w:w="2974"/>
      </w:tblGrid>
      <w:tr w:rsidR="00E01B35" w:rsidRPr="00E01B35" w:rsidTr="00E01B35">
        <w:trPr>
          <w:trHeight w:val="320"/>
          <w:tblHeader/>
        </w:trPr>
        <w:tc>
          <w:tcPr>
            <w:tcW w:w="617" w:type="pct"/>
            <w:shd w:val="clear" w:color="auto" w:fill="B2A1C7" w:themeFill="accent4" w:themeFillTint="99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  <w:t>№ зоны теплоснабжения</w:t>
            </w:r>
          </w:p>
        </w:tc>
        <w:tc>
          <w:tcPr>
            <w:tcW w:w="1588" w:type="pct"/>
            <w:shd w:val="clear" w:color="auto" w:fill="B2A1C7" w:themeFill="accent4" w:themeFillTint="99"/>
            <w:vAlign w:val="center"/>
            <w:hideMark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  <w:t>Наименование ТСО, на базе которого образована система теплоснабжения</w:t>
            </w:r>
          </w:p>
        </w:tc>
        <w:tc>
          <w:tcPr>
            <w:tcW w:w="1275" w:type="pct"/>
            <w:shd w:val="clear" w:color="auto" w:fill="B2A1C7" w:themeFill="accent4" w:themeFillTint="99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  <w:t>Зона действия</w:t>
            </w:r>
          </w:p>
        </w:tc>
        <w:tc>
          <w:tcPr>
            <w:tcW w:w="1520" w:type="pct"/>
            <w:shd w:val="clear" w:color="auto" w:fill="B2A1C7" w:themeFill="accent4" w:themeFillTint="99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eastAsia="ru-RU"/>
              </w:rPr>
              <w:t>Организация, владеющая на праве собственности или ином законном основании источником тепловой энергии</w:t>
            </w:r>
          </w:p>
        </w:tc>
      </w:tr>
      <w:tr w:rsidR="00E01B35" w:rsidRPr="00E01B35" w:rsidTr="00E01B35">
        <w:trPr>
          <w:trHeight w:val="1444"/>
        </w:trPr>
        <w:tc>
          <w:tcPr>
            <w:tcW w:w="617" w:type="pct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588" w:type="pct"/>
            <w:shd w:val="clear" w:color="auto" w:fill="auto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 xml:space="preserve">МУП «Теплосеть Наро-Фоминского городского округа»  </w:t>
            </w:r>
          </w:p>
        </w:tc>
        <w:tc>
          <w:tcPr>
            <w:tcW w:w="1275" w:type="pct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ArialMT" w:hAnsi="Times New Roman"/>
                <w:b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Согласно границе расположения потребителей, подключенных к источнику: </w:t>
            </w:r>
            <w:r w:rsidRPr="00E01B35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 xml:space="preserve">Котельная </w:t>
            </w:r>
          </w:p>
        </w:tc>
        <w:tc>
          <w:tcPr>
            <w:tcW w:w="1520" w:type="pct"/>
            <w:vAlign w:val="center"/>
          </w:tcPr>
          <w:p w:rsidR="00E01B35" w:rsidRPr="00E01B35" w:rsidRDefault="00E01B35" w:rsidP="00E01B35">
            <w:pPr>
              <w:spacing w:after="0" w:line="240" w:lineRule="auto"/>
              <w:ind w:left="142"/>
              <w:jc w:val="center"/>
              <w:rPr>
                <w:rFonts w:ascii="Times New Roman" w:eastAsia="ArialMT" w:hAnsi="Times New Roman"/>
                <w:sz w:val="20"/>
                <w:szCs w:val="24"/>
                <w:lang w:eastAsia="ru-RU"/>
              </w:rPr>
            </w:pPr>
            <w:r w:rsidRPr="00E01B35">
              <w:rPr>
                <w:rFonts w:ascii="Times New Roman" w:eastAsia="Times New Roman" w:hAnsi="Times New Roman"/>
                <w:color w:val="000000"/>
                <w:sz w:val="20"/>
                <w:szCs w:val="24"/>
                <w:lang w:eastAsia="ru-RU"/>
              </w:rPr>
              <w:t xml:space="preserve">МУП «Теплосеть Наро-Фоминского городского округа»  </w:t>
            </w:r>
          </w:p>
        </w:tc>
      </w:tr>
    </w:tbl>
    <w:p w:rsidR="005E64B9" w:rsidRPr="00C04335" w:rsidRDefault="005E64B9" w:rsidP="00E01B35">
      <w:pPr>
        <w:spacing w:before="360"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6" w:name="_GoBack"/>
      <w:bookmarkEnd w:id="6"/>
    </w:p>
    <w:sectPr w:rsidR="005E64B9" w:rsidRPr="00C04335" w:rsidSect="003D624B">
      <w:footerReference w:type="default" r:id="rId9"/>
      <w:footerReference w:type="first" r:id="rId10"/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027" w:rsidRDefault="00002027">
      <w:pPr>
        <w:spacing w:after="0" w:line="240" w:lineRule="auto"/>
      </w:pPr>
      <w:r>
        <w:separator/>
      </w:r>
    </w:p>
  </w:endnote>
  <w:endnote w:type="continuationSeparator" w:id="0">
    <w:p w:rsidR="00002027" w:rsidRDefault="00002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9396350"/>
      <w:docPartObj>
        <w:docPartGallery w:val="Page Numbers (Bottom of Page)"/>
        <w:docPartUnique/>
      </w:docPartObj>
    </w:sdtPr>
    <w:sdtEndPr/>
    <w:sdtContent>
      <w:p w:rsidR="00883EAC" w:rsidRDefault="00883EA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F93">
          <w:rPr>
            <w:noProof/>
          </w:rPr>
          <w:t>2</w:t>
        </w:r>
        <w:r>
          <w:fldChar w:fldCharType="end"/>
        </w:r>
      </w:p>
    </w:sdtContent>
  </w:sdt>
  <w:p w:rsidR="00883EAC" w:rsidRDefault="00883EA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EAC" w:rsidRPr="003924A1" w:rsidRDefault="00883EAC">
    <w:pPr>
      <w:pStyle w:val="a5"/>
      <w:jc w:val="right"/>
      <w:rPr>
        <w:rFonts w:ascii="Cambria" w:hAnsi="Cambria"/>
      </w:rPr>
    </w:pPr>
    <w:r w:rsidRPr="003924A1">
      <w:rPr>
        <w:rFonts w:ascii="Cambria" w:hAnsi="Cambria"/>
      </w:rPr>
      <w:fldChar w:fldCharType="begin"/>
    </w:r>
    <w:r w:rsidRPr="003924A1">
      <w:rPr>
        <w:rFonts w:ascii="Cambria" w:hAnsi="Cambria"/>
      </w:rPr>
      <w:instrText>PAGE   \* MERGEFORMAT</w:instrText>
    </w:r>
    <w:r w:rsidRPr="003924A1">
      <w:rPr>
        <w:rFonts w:ascii="Cambria" w:hAnsi="Cambria"/>
      </w:rPr>
      <w:fldChar w:fldCharType="separate"/>
    </w:r>
    <w:r w:rsidR="00B34F65">
      <w:rPr>
        <w:rFonts w:ascii="Cambria" w:hAnsi="Cambria"/>
        <w:noProof/>
      </w:rPr>
      <w:t>7</w:t>
    </w:r>
    <w:r w:rsidRPr="003924A1">
      <w:rPr>
        <w:rFonts w:ascii="Cambria" w:hAnsi="Cambria"/>
      </w:rPr>
      <w:fldChar w:fldCharType="end"/>
    </w:r>
  </w:p>
  <w:p w:rsidR="00883EAC" w:rsidRDefault="00883EA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EAC" w:rsidRPr="003924A1" w:rsidRDefault="00883EAC">
    <w:pPr>
      <w:pStyle w:val="a5"/>
      <w:jc w:val="right"/>
      <w:rPr>
        <w:rFonts w:ascii="Cambria" w:hAnsi="Cambria"/>
      </w:rPr>
    </w:pPr>
    <w:r w:rsidRPr="003924A1">
      <w:rPr>
        <w:rFonts w:ascii="Cambria" w:hAnsi="Cambria"/>
      </w:rPr>
      <w:fldChar w:fldCharType="begin"/>
    </w:r>
    <w:r w:rsidRPr="003924A1">
      <w:rPr>
        <w:rFonts w:ascii="Cambria" w:hAnsi="Cambria"/>
      </w:rPr>
      <w:instrText>PAGE   \* MERGEFORMAT</w:instrText>
    </w:r>
    <w:r w:rsidRPr="003924A1">
      <w:rPr>
        <w:rFonts w:ascii="Cambria" w:hAnsi="Cambria"/>
      </w:rPr>
      <w:fldChar w:fldCharType="separate"/>
    </w:r>
    <w:r w:rsidR="00B95DE6">
      <w:rPr>
        <w:rFonts w:ascii="Cambria" w:hAnsi="Cambria"/>
        <w:noProof/>
      </w:rPr>
      <w:t>12</w:t>
    </w:r>
    <w:r w:rsidRPr="003924A1">
      <w:rPr>
        <w:rFonts w:ascii="Cambria" w:hAnsi="Cambria"/>
      </w:rPr>
      <w:fldChar w:fldCharType="end"/>
    </w:r>
  </w:p>
  <w:p w:rsidR="00883EAC" w:rsidRDefault="00883EA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027" w:rsidRDefault="00002027">
      <w:pPr>
        <w:spacing w:after="0" w:line="240" w:lineRule="auto"/>
      </w:pPr>
      <w:r>
        <w:separator/>
      </w:r>
    </w:p>
  </w:footnote>
  <w:footnote w:type="continuationSeparator" w:id="0">
    <w:p w:rsidR="00002027" w:rsidRDefault="000020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941"/>
    <w:rsid w:val="00002027"/>
    <w:rsid w:val="00020B95"/>
    <w:rsid w:val="001476C4"/>
    <w:rsid w:val="00162617"/>
    <w:rsid w:val="0016598F"/>
    <w:rsid w:val="00192782"/>
    <w:rsid w:val="001B699D"/>
    <w:rsid w:val="001D1C61"/>
    <w:rsid w:val="001D7697"/>
    <w:rsid w:val="00231777"/>
    <w:rsid w:val="00280B88"/>
    <w:rsid w:val="002940C0"/>
    <w:rsid w:val="002A10F3"/>
    <w:rsid w:val="002B2482"/>
    <w:rsid w:val="00310BF6"/>
    <w:rsid w:val="00324E8F"/>
    <w:rsid w:val="003543EF"/>
    <w:rsid w:val="0035745A"/>
    <w:rsid w:val="003631F6"/>
    <w:rsid w:val="00377965"/>
    <w:rsid w:val="003969F5"/>
    <w:rsid w:val="003D624B"/>
    <w:rsid w:val="004074EE"/>
    <w:rsid w:val="00425960"/>
    <w:rsid w:val="00463B70"/>
    <w:rsid w:val="00472F8D"/>
    <w:rsid w:val="00483F4C"/>
    <w:rsid w:val="004A7183"/>
    <w:rsid w:val="004B5C55"/>
    <w:rsid w:val="004F07CB"/>
    <w:rsid w:val="004F1AC4"/>
    <w:rsid w:val="00506817"/>
    <w:rsid w:val="0052646A"/>
    <w:rsid w:val="00534493"/>
    <w:rsid w:val="00556B9C"/>
    <w:rsid w:val="005771D0"/>
    <w:rsid w:val="005B2B3D"/>
    <w:rsid w:val="005B349B"/>
    <w:rsid w:val="005B6E0D"/>
    <w:rsid w:val="005C32D0"/>
    <w:rsid w:val="005C4BF8"/>
    <w:rsid w:val="005D55CF"/>
    <w:rsid w:val="005D74DB"/>
    <w:rsid w:val="005E64B9"/>
    <w:rsid w:val="00601D52"/>
    <w:rsid w:val="00602901"/>
    <w:rsid w:val="00616258"/>
    <w:rsid w:val="00641078"/>
    <w:rsid w:val="0064688C"/>
    <w:rsid w:val="006F0191"/>
    <w:rsid w:val="006F4CCC"/>
    <w:rsid w:val="006F604F"/>
    <w:rsid w:val="0070585C"/>
    <w:rsid w:val="007112C7"/>
    <w:rsid w:val="00736148"/>
    <w:rsid w:val="007D7783"/>
    <w:rsid w:val="007E676A"/>
    <w:rsid w:val="00803941"/>
    <w:rsid w:val="008261C2"/>
    <w:rsid w:val="00852E06"/>
    <w:rsid w:val="00854555"/>
    <w:rsid w:val="00871E13"/>
    <w:rsid w:val="0088166A"/>
    <w:rsid w:val="00883EAC"/>
    <w:rsid w:val="008951CA"/>
    <w:rsid w:val="008A22E0"/>
    <w:rsid w:val="008A39B3"/>
    <w:rsid w:val="008B28BE"/>
    <w:rsid w:val="008B4056"/>
    <w:rsid w:val="008D431E"/>
    <w:rsid w:val="008F057B"/>
    <w:rsid w:val="0094358E"/>
    <w:rsid w:val="00955BDE"/>
    <w:rsid w:val="009A3877"/>
    <w:rsid w:val="00A01B80"/>
    <w:rsid w:val="00A10BB8"/>
    <w:rsid w:val="00A315AF"/>
    <w:rsid w:val="00A33EE9"/>
    <w:rsid w:val="00A35AEE"/>
    <w:rsid w:val="00A35E76"/>
    <w:rsid w:val="00A50E5E"/>
    <w:rsid w:val="00A75944"/>
    <w:rsid w:val="00A91113"/>
    <w:rsid w:val="00A952C0"/>
    <w:rsid w:val="00AA0502"/>
    <w:rsid w:val="00AB0F93"/>
    <w:rsid w:val="00AC3EEB"/>
    <w:rsid w:val="00AD7D53"/>
    <w:rsid w:val="00AF7AFA"/>
    <w:rsid w:val="00B02BC5"/>
    <w:rsid w:val="00B2042F"/>
    <w:rsid w:val="00B207D1"/>
    <w:rsid w:val="00B30738"/>
    <w:rsid w:val="00B34ABD"/>
    <w:rsid w:val="00B34F65"/>
    <w:rsid w:val="00B95DE6"/>
    <w:rsid w:val="00B963A6"/>
    <w:rsid w:val="00B97BFA"/>
    <w:rsid w:val="00BB3A16"/>
    <w:rsid w:val="00BB3DFA"/>
    <w:rsid w:val="00BB6818"/>
    <w:rsid w:val="00BD44BD"/>
    <w:rsid w:val="00BE2BC1"/>
    <w:rsid w:val="00C04335"/>
    <w:rsid w:val="00C270D1"/>
    <w:rsid w:val="00C46061"/>
    <w:rsid w:val="00C51F6C"/>
    <w:rsid w:val="00C67937"/>
    <w:rsid w:val="00C7134F"/>
    <w:rsid w:val="00C73FD5"/>
    <w:rsid w:val="00C746B0"/>
    <w:rsid w:val="00C80144"/>
    <w:rsid w:val="00C90169"/>
    <w:rsid w:val="00CA4E62"/>
    <w:rsid w:val="00D22C53"/>
    <w:rsid w:val="00D71A44"/>
    <w:rsid w:val="00D7649A"/>
    <w:rsid w:val="00D7760A"/>
    <w:rsid w:val="00D87AB1"/>
    <w:rsid w:val="00D90C35"/>
    <w:rsid w:val="00DB3A87"/>
    <w:rsid w:val="00DD39BE"/>
    <w:rsid w:val="00E01443"/>
    <w:rsid w:val="00E01B35"/>
    <w:rsid w:val="00E01C57"/>
    <w:rsid w:val="00E069A6"/>
    <w:rsid w:val="00E14113"/>
    <w:rsid w:val="00E21D96"/>
    <w:rsid w:val="00E42E2F"/>
    <w:rsid w:val="00E4585E"/>
    <w:rsid w:val="00E50D2E"/>
    <w:rsid w:val="00E57879"/>
    <w:rsid w:val="00E70F69"/>
    <w:rsid w:val="00E974B2"/>
    <w:rsid w:val="00EA1C41"/>
    <w:rsid w:val="00EB0D82"/>
    <w:rsid w:val="00EB353E"/>
    <w:rsid w:val="00EC7165"/>
    <w:rsid w:val="00EE47ED"/>
    <w:rsid w:val="00F27857"/>
    <w:rsid w:val="00F32997"/>
    <w:rsid w:val="00F351F0"/>
    <w:rsid w:val="00F43066"/>
    <w:rsid w:val="00FA299D"/>
    <w:rsid w:val="00FC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5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01D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407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D624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4585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4585E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5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585E"/>
    <w:rPr>
      <w:rFonts w:ascii="Tahoma" w:eastAsia="Calibri" w:hAnsi="Tahoma" w:cs="Tahoma"/>
      <w:sz w:val="16"/>
      <w:szCs w:val="16"/>
    </w:rPr>
  </w:style>
  <w:style w:type="paragraph" w:styleId="a9">
    <w:name w:val="TOC Heading"/>
    <w:basedOn w:val="1"/>
    <w:next w:val="a"/>
    <w:uiPriority w:val="39"/>
    <w:semiHidden/>
    <w:unhideWhenUsed/>
    <w:qFormat/>
    <w:rsid w:val="00BB681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B6818"/>
    <w:pPr>
      <w:spacing w:after="100"/>
    </w:pPr>
  </w:style>
  <w:style w:type="character" w:styleId="aa">
    <w:name w:val="Hyperlink"/>
    <w:basedOn w:val="a0"/>
    <w:uiPriority w:val="99"/>
    <w:unhideWhenUsed/>
    <w:rsid w:val="00BB6818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BB6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B6818"/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16598F"/>
    <w:pPr>
      <w:ind w:left="720"/>
      <w:contextualSpacing/>
    </w:pPr>
    <w:rPr>
      <w:rFonts w:eastAsia="Times New Roman"/>
      <w:lang w:eastAsia="ru-RU"/>
    </w:rPr>
  </w:style>
  <w:style w:type="table" w:customStyle="1" w:styleId="56">
    <w:name w:val="Сетка таблицы56"/>
    <w:basedOn w:val="a1"/>
    <w:uiPriority w:val="59"/>
    <w:rsid w:val="004F1AC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link w:val="Default0"/>
    <w:qFormat/>
    <w:rsid w:val="008D43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rsid w:val="008D431E"/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5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01D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407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D624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4585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4585E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5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585E"/>
    <w:rPr>
      <w:rFonts w:ascii="Tahoma" w:eastAsia="Calibri" w:hAnsi="Tahoma" w:cs="Tahoma"/>
      <w:sz w:val="16"/>
      <w:szCs w:val="16"/>
    </w:rPr>
  </w:style>
  <w:style w:type="paragraph" w:styleId="a9">
    <w:name w:val="TOC Heading"/>
    <w:basedOn w:val="1"/>
    <w:next w:val="a"/>
    <w:uiPriority w:val="39"/>
    <w:semiHidden/>
    <w:unhideWhenUsed/>
    <w:qFormat/>
    <w:rsid w:val="00BB681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B6818"/>
    <w:pPr>
      <w:spacing w:after="100"/>
    </w:pPr>
  </w:style>
  <w:style w:type="character" w:styleId="aa">
    <w:name w:val="Hyperlink"/>
    <w:basedOn w:val="a0"/>
    <w:uiPriority w:val="99"/>
    <w:unhideWhenUsed/>
    <w:rsid w:val="00BB6818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BB6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B6818"/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16598F"/>
    <w:pPr>
      <w:ind w:left="720"/>
      <w:contextualSpacing/>
    </w:pPr>
    <w:rPr>
      <w:rFonts w:eastAsia="Times New Roman"/>
      <w:lang w:eastAsia="ru-RU"/>
    </w:rPr>
  </w:style>
  <w:style w:type="table" w:customStyle="1" w:styleId="56">
    <w:name w:val="Сетка таблицы56"/>
    <w:basedOn w:val="a1"/>
    <w:uiPriority w:val="59"/>
    <w:rsid w:val="004F1AC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link w:val="Default0"/>
    <w:qFormat/>
    <w:rsid w:val="008D43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rsid w:val="008D431E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3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EB48F-3ADE-4C3B-83AD-98E4C1671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7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R.Pokrasin</dc:creator>
  <cp:lastModifiedBy>R.Pokrasin</cp:lastModifiedBy>
  <cp:revision>181</cp:revision>
  <cp:lastPrinted>2025-06-16T06:20:00Z</cp:lastPrinted>
  <dcterms:created xsi:type="dcterms:W3CDTF">2019-11-01T05:17:00Z</dcterms:created>
  <dcterms:modified xsi:type="dcterms:W3CDTF">2026-02-26T09:58:00Z</dcterms:modified>
</cp:coreProperties>
</file>